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578E06" w14:textId="11607886" w:rsidR="00122570" w:rsidRDefault="00BC2134" w:rsidP="00EB1387">
      <w:pPr>
        <w:jc w:val="center"/>
        <w:rPr>
          <w:sz w:val="48"/>
          <w:szCs w:val="48"/>
          <w:u w:val="single"/>
        </w:rPr>
      </w:pPr>
      <w:r w:rsidRPr="00BC2134">
        <w:rPr>
          <w:sz w:val="48"/>
          <w:szCs w:val="48"/>
          <w:u w:val="single"/>
        </w:rPr>
        <w:t>Ron Mue</w:t>
      </w:r>
      <w:r>
        <w:rPr>
          <w:sz w:val="48"/>
          <w:szCs w:val="48"/>
          <w:u w:val="single"/>
        </w:rPr>
        <w:t>c</w:t>
      </w:r>
      <w:r w:rsidR="00122570">
        <w:rPr>
          <w:sz w:val="48"/>
          <w:szCs w:val="48"/>
          <w:u w:val="single"/>
        </w:rPr>
        <w:t>k</w:t>
      </w:r>
    </w:p>
    <w:p w14:paraId="68CC2C6B" w14:textId="3CFC6494" w:rsidR="00BC2134" w:rsidRDefault="008A47A6" w:rsidP="00EB1387">
      <w:pPr>
        <w:jc w:val="center"/>
        <w:rPr>
          <w:sz w:val="48"/>
          <w:szCs w:val="48"/>
          <w:u w:val="single"/>
        </w:rPr>
      </w:pPr>
      <w:r w:rsidRPr="00122570">
        <w:rPr>
          <w:noProof/>
          <w:sz w:val="36"/>
          <w:szCs w:val="36"/>
          <w:u w:val="single"/>
        </w:rPr>
        <w:drawing>
          <wp:anchor distT="0" distB="0" distL="114300" distR="114300" simplePos="0" relativeHeight="251665408" behindDoc="0" locked="0" layoutInCell="1" allowOverlap="1" wp14:anchorId="244279E2" wp14:editId="5E7AC00A">
            <wp:simplePos x="0" y="0"/>
            <wp:positionH relativeFrom="margin">
              <wp:align>center</wp:align>
            </wp:positionH>
            <wp:positionV relativeFrom="paragraph">
              <wp:posOffset>462280</wp:posOffset>
            </wp:positionV>
            <wp:extent cx="3681730" cy="2887345"/>
            <wp:effectExtent l="0" t="0" r="0" b="8255"/>
            <wp:wrapSquare wrapText="bothSides"/>
            <wp:docPr id="1" name="Picture 1" descr="A picture containing indoor, laying, wall,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ad dad.jpg"/>
                    <pic:cNvPicPr/>
                  </pic:nvPicPr>
                  <pic:blipFill>
                    <a:blip r:embed="rId4">
                      <a:extLst>
                        <a:ext uri="{28A0092B-C50C-407E-A947-70E740481C1C}">
                          <a14:useLocalDpi xmlns:a14="http://schemas.microsoft.com/office/drawing/2010/main" val="0"/>
                        </a:ext>
                      </a:extLst>
                    </a:blip>
                    <a:stretch>
                      <a:fillRect/>
                    </a:stretch>
                  </pic:blipFill>
                  <pic:spPr>
                    <a:xfrm>
                      <a:off x="0" y="0"/>
                      <a:ext cx="3681730" cy="2887345"/>
                    </a:xfrm>
                    <a:prstGeom prst="rect">
                      <a:avLst/>
                    </a:prstGeom>
                  </pic:spPr>
                </pic:pic>
              </a:graphicData>
            </a:graphic>
            <wp14:sizeRelH relativeFrom="margin">
              <wp14:pctWidth>0</wp14:pctWidth>
            </wp14:sizeRelH>
            <wp14:sizeRelV relativeFrom="margin">
              <wp14:pctHeight>0</wp14:pctHeight>
            </wp14:sizeRelV>
          </wp:anchor>
        </w:drawing>
      </w:r>
      <w:r w:rsidR="00122570" w:rsidRPr="00122570">
        <w:rPr>
          <w:sz w:val="48"/>
          <w:szCs w:val="48"/>
          <w:u w:val="single"/>
        </w:rPr>
        <w:t>Dead Dad</w:t>
      </w:r>
    </w:p>
    <w:p w14:paraId="794CD6D7" w14:textId="13DADFFB" w:rsidR="00122570" w:rsidRPr="00122570" w:rsidRDefault="00122570" w:rsidP="00122570">
      <w:pPr>
        <w:rPr>
          <w:sz w:val="48"/>
          <w:szCs w:val="48"/>
        </w:rPr>
      </w:pPr>
    </w:p>
    <w:p w14:paraId="2803D87E" w14:textId="77777777" w:rsidR="00317B27" w:rsidRDefault="00317B27" w:rsidP="00122570">
      <w:pPr>
        <w:rPr>
          <w:sz w:val="32"/>
          <w:szCs w:val="32"/>
        </w:rPr>
      </w:pPr>
    </w:p>
    <w:p w14:paraId="113DEA00" w14:textId="77777777" w:rsidR="00317B27" w:rsidRDefault="00317B27" w:rsidP="00122570">
      <w:pPr>
        <w:rPr>
          <w:sz w:val="32"/>
          <w:szCs w:val="32"/>
        </w:rPr>
      </w:pPr>
    </w:p>
    <w:p w14:paraId="2756735D" w14:textId="77777777" w:rsidR="00317B27" w:rsidRDefault="00317B27" w:rsidP="00122570">
      <w:pPr>
        <w:rPr>
          <w:sz w:val="32"/>
          <w:szCs w:val="32"/>
        </w:rPr>
      </w:pPr>
    </w:p>
    <w:p w14:paraId="6E7A92F2" w14:textId="77777777" w:rsidR="00317B27" w:rsidRDefault="00317B27" w:rsidP="00122570">
      <w:pPr>
        <w:rPr>
          <w:sz w:val="32"/>
          <w:szCs w:val="32"/>
        </w:rPr>
      </w:pPr>
    </w:p>
    <w:p w14:paraId="7194FA94" w14:textId="77777777" w:rsidR="00317B27" w:rsidRDefault="00317B27" w:rsidP="00122570">
      <w:pPr>
        <w:rPr>
          <w:sz w:val="32"/>
          <w:szCs w:val="32"/>
        </w:rPr>
      </w:pPr>
    </w:p>
    <w:p w14:paraId="5CEA449A" w14:textId="77777777" w:rsidR="00317B27" w:rsidRDefault="00317B27" w:rsidP="00122570">
      <w:pPr>
        <w:rPr>
          <w:sz w:val="32"/>
          <w:szCs w:val="32"/>
        </w:rPr>
      </w:pPr>
    </w:p>
    <w:p w14:paraId="73723855" w14:textId="7B277CB2" w:rsidR="00317B27" w:rsidRDefault="00317B27" w:rsidP="00122570">
      <w:pPr>
        <w:rPr>
          <w:sz w:val="32"/>
          <w:szCs w:val="32"/>
        </w:rPr>
      </w:pPr>
    </w:p>
    <w:p w14:paraId="3F38A08F" w14:textId="77777777" w:rsidR="00B732E8" w:rsidRPr="00B732E8" w:rsidRDefault="00B732E8" w:rsidP="00B732E8">
      <w:pPr>
        <w:rPr>
          <w:sz w:val="32"/>
          <w:szCs w:val="32"/>
        </w:rPr>
      </w:pPr>
      <w:r w:rsidRPr="00B732E8">
        <w:rPr>
          <w:sz w:val="32"/>
          <w:szCs w:val="32"/>
        </w:rPr>
        <w:t xml:space="preserve">In the year 1996-1997 Ron Mueck presented his audience with a very realistic sculpture of his dead father that he created from memory in order to commemorate the death of his father. This piece lays on the floor of its gallery measuring at a mire 20x102x38 cm, belongs to the young British art movement and is a hyperrealism piece made from silicone and acrylic. </w:t>
      </w:r>
    </w:p>
    <w:p w14:paraId="7A7474AC" w14:textId="77777777" w:rsidR="00B732E8" w:rsidRPr="00B732E8" w:rsidRDefault="00B732E8" w:rsidP="00B732E8">
      <w:pPr>
        <w:rPr>
          <w:sz w:val="32"/>
          <w:szCs w:val="32"/>
        </w:rPr>
      </w:pPr>
    </w:p>
    <w:p w14:paraId="60ACEBCF" w14:textId="77777777" w:rsidR="00B732E8" w:rsidRPr="00B732E8" w:rsidRDefault="00B732E8" w:rsidP="00B732E8">
      <w:pPr>
        <w:rPr>
          <w:sz w:val="32"/>
          <w:szCs w:val="32"/>
        </w:rPr>
      </w:pPr>
      <w:r w:rsidRPr="00B732E8">
        <w:rPr>
          <w:sz w:val="32"/>
          <w:szCs w:val="32"/>
        </w:rPr>
        <w:t>I believe that Ron Mueck has created the dead male in this piece being this size and led flat on the floor to replicate the perspective one would see while looking in to a grave, while also causing the viewer to feel empowered while looking down at this doll-sized dead male as to remind the viewer of the power, potential they still possess while being alive. I also believe that the male has been designed being this small to symbolise the simplicity of death and express the little worth our bodies have after we are deceased.</w:t>
      </w:r>
    </w:p>
    <w:p w14:paraId="64DF51D1" w14:textId="77777777" w:rsidR="00B732E8" w:rsidRPr="00B732E8" w:rsidRDefault="00B732E8" w:rsidP="00B732E8">
      <w:pPr>
        <w:rPr>
          <w:sz w:val="32"/>
          <w:szCs w:val="32"/>
        </w:rPr>
      </w:pPr>
      <w:r w:rsidRPr="00B732E8">
        <w:rPr>
          <w:sz w:val="32"/>
          <w:szCs w:val="32"/>
        </w:rPr>
        <w:lastRenderedPageBreak/>
        <w:t>Even though this sculpture is very morbid and saddening I feel that these qualities are clouded by the nakedness of the male in this sculpture. This opinion is shared with singer David Bowie as while narrating an audiobook for the Brooklyn Museum of Art's presentation of sensation he talks about this sculpture being very exposed and venerable and said that “wanting to inspect it seems inappropriate, almost a violation”</w:t>
      </w:r>
    </w:p>
    <w:p w14:paraId="6652B529" w14:textId="0C4CEFEE" w:rsidR="00B732E8" w:rsidRPr="00B732E8" w:rsidRDefault="00B732E8" w:rsidP="00B732E8">
      <w:pPr>
        <w:rPr>
          <w:sz w:val="32"/>
          <w:szCs w:val="32"/>
        </w:rPr>
      </w:pPr>
      <w:r w:rsidRPr="00B732E8">
        <w:rPr>
          <w:sz w:val="32"/>
          <w:szCs w:val="32"/>
        </w:rPr>
        <w:t xml:space="preserve">While in an interview Ron mike said: “I didn’t really get on with my father but as I made this </w:t>
      </w:r>
      <w:r w:rsidR="00471EF7" w:rsidRPr="00B732E8">
        <w:rPr>
          <w:sz w:val="32"/>
          <w:szCs w:val="32"/>
        </w:rPr>
        <w:t>piece,</w:t>
      </w:r>
      <w:r w:rsidR="00471EF7">
        <w:rPr>
          <w:sz w:val="32"/>
          <w:szCs w:val="32"/>
        </w:rPr>
        <w:t xml:space="preserve"> </w:t>
      </w:r>
      <w:r w:rsidRPr="00B732E8">
        <w:rPr>
          <w:sz w:val="32"/>
          <w:szCs w:val="32"/>
        </w:rPr>
        <w:t xml:space="preserve">I found myself thinking about him, caring.” This quotation causes me to believe that Mueck created this piece as an attempt to confront the realities of his rather death and was a form of grieving </w:t>
      </w:r>
    </w:p>
    <w:p w14:paraId="0DFCD7DD" w14:textId="040D3720" w:rsidR="00B732E8" w:rsidRPr="00B732E8" w:rsidRDefault="00B732E8" w:rsidP="00B732E8">
      <w:pPr>
        <w:rPr>
          <w:sz w:val="32"/>
          <w:szCs w:val="32"/>
        </w:rPr>
      </w:pPr>
      <w:r w:rsidRPr="00B732E8">
        <w:rPr>
          <w:sz w:val="32"/>
          <w:szCs w:val="32"/>
        </w:rPr>
        <w:t xml:space="preserve">As well as this I suspect that Ron Mueck has created this sculpture in silicone an acrylic, materials that will last for 100s or years as to immortalise the death of his father while expressing the fact that death is a permanent eventuality for us all and also perhaps freeze framing the insula shock of seeing his </w:t>
      </w:r>
      <w:r w:rsidR="00471EF7">
        <w:rPr>
          <w:sz w:val="32"/>
          <w:szCs w:val="32"/>
        </w:rPr>
        <w:t>f</w:t>
      </w:r>
      <w:r w:rsidRPr="00B732E8">
        <w:rPr>
          <w:sz w:val="32"/>
          <w:szCs w:val="32"/>
        </w:rPr>
        <w:t xml:space="preserve">ather dead for the first time.   </w:t>
      </w:r>
    </w:p>
    <w:p w14:paraId="37F1F754" w14:textId="77777777" w:rsidR="00B732E8" w:rsidRPr="00B732E8" w:rsidRDefault="00B732E8" w:rsidP="00B732E8">
      <w:pPr>
        <w:rPr>
          <w:sz w:val="32"/>
          <w:szCs w:val="32"/>
        </w:rPr>
      </w:pPr>
      <w:r w:rsidRPr="00B732E8">
        <w:rPr>
          <w:sz w:val="32"/>
          <w:szCs w:val="32"/>
        </w:rPr>
        <w:t xml:space="preserve">Ron Mueck is a very famous hyperrealism sculptor who was born to German parents in Melbourne Australia. This influential artist spent his childhood growing up around many puppet and dolls due to his family owning a puppetry business a history in which I suspect inspired Mueck to pursue his line of work. </w:t>
      </w:r>
    </w:p>
    <w:p w14:paraId="58AA1447" w14:textId="77777777" w:rsidR="00B732E8" w:rsidRPr="00B732E8" w:rsidRDefault="00B732E8" w:rsidP="00B732E8">
      <w:pPr>
        <w:rPr>
          <w:sz w:val="32"/>
          <w:szCs w:val="32"/>
        </w:rPr>
      </w:pPr>
      <w:r w:rsidRPr="00B732E8">
        <w:rPr>
          <w:sz w:val="32"/>
          <w:szCs w:val="32"/>
        </w:rPr>
        <w:t xml:space="preserve">Ron Mueck originally worked as a children’s tv director in Australia after which he then moved to America to work in advertisement and film. </w:t>
      </w:r>
    </w:p>
    <w:p w14:paraId="34E7B07A" w14:textId="0FD8BB91" w:rsidR="00B732E8" w:rsidRDefault="00B732E8" w:rsidP="00B732E8">
      <w:pPr>
        <w:rPr>
          <w:sz w:val="32"/>
          <w:szCs w:val="32"/>
        </w:rPr>
      </w:pPr>
      <w:r w:rsidRPr="00B732E8">
        <w:rPr>
          <w:sz w:val="32"/>
          <w:szCs w:val="32"/>
        </w:rPr>
        <w:t>During 1996 Mueck was asked to create a small Pinocchio figure buy Paula Rego that was exhibited in the spellbound exhibition at the hey ward gallery in London shortly after this Ron Mueck caught the attention of the public with his rather distressing sculpture titled dead dad which was exhibited in the 1997  sensation exhibition  at the royal academy of arts in London.</w:t>
      </w:r>
    </w:p>
    <w:p w14:paraId="05F3F5C0" w14:textId="77777777" w:rsidR="00B732E8" w:rsidRDefault="00B732E8" w:rsidP="00554F0B"/>
    <w:p w14:paraId="3B4C1331" w14:textId="1270A198" w:rsidR="00554F0B" w:rsidRPr="00EB1387" w:rsidRDefault="00F57903" w:rsidP="00554F0B">
      <w:pPr>
        <w:rPr>
          <w:sz w:val="32"/>
          <w:szCs w:val="32"/>
        </w:rPr>
      </w:pPr>
      <w:hyperlink r:id="rId5" w:history="1">
        <w:r w:rsidR="00554F0B" w:rsidRPr="00EB1387">
          <w:rPr>
            <w:rStyle w:val="Hyperlink"/>
            <w:sz w:val="32"/>
            <w:szCs w:val="32"/>
          </w:rPr>
          <w:t>http://withreferencetodeath.philippocock.net/blog/mueck-ron-dead-dad-1996/</w:t>
        </w:r>
      </w:hyperlink>
      <w:r w:rsidR="00554F0B" w:rsidRPr="00EB1387">
        <w:rPr>
          <w:sz w:val="32"/>
          <w:szCs w:val="32"/>
        </w:rPr>
        <w:t>:</w:t>
      </w:r>
      <w:r w:rsidR="00554F0B" w:rsidRPr="00EB1387">
        <w:rPr>
          <w:rFonts w:ascii="Arial" w:hAnsi="Arial" w:cs="Arial"/>
          <w:color w:val="1D1F21"/>
          <w:sz w:val="32"/>
          <w:szCs w:val="32"/>
          <w:shd w:val="clear" w:color="auto" w:fill="FFFFFF"/>
        </w:rPr>
        <w:t>I talked to Ron Mueck in October 2000, when he was artist in residence at the National Gallery, and we discussed Dead Dad. He was worried about sentimentality: “I didn’t really get on with my father but, as I made the piece, I found myself thinking about him, caring.</w:t>
      </w:r>
      <w:r w:rsidR="00554F0B" w:rsidRPr="00EB1387">
        <w:rPr>
          <w:sz w:val="32"/>
          <w:szCs w:val="32"/>
        </w:rPr>
        <w:t xml:space="preserve"> </w:t>
      </w:r>
    </w:p>
    <w:p w14:paraId="631DF3C6" w14:textId="59F988D3" w:rsidR="00122570" w:rsidRPr="00EB1387" w:rsidRDefault="00F57903" w:rsidP="00122570">
      <w:pPr>
        <w:rPr>
          <w:sz w:val="32"/>
          <w:szCs w:val="32"/>
        </w:rPr>
      </w:pPr>
      <w:hyperlink r:id="rId6" w:history="1">
        <w:r w:rsidR="00554F0B" w:rsidRPr="00EB1387">
          <w:rPr>
            <w:color w:val="0000FF"/>
            <w:sz w:val="32"/>
            <w:szCs w:val="32"/>
            <w:u w:val="single"/>
          </w:rPr>
          <w:t>https://www.youtube.com/watch?v=fs6DOl6l2MY</w:t>
        </w:r>
      </w:hyperlink>
      <w:r w:rsidR="00554F0B" w:rsidRPr="00EB1387">
        <w:rPr>
          <w:sz w:val="32"/>
          <w:szCs w:val="32"/>
        </w:rPr>
        <w:t xml:space="preserve"> </w:t>
      </w:r>
      <w:bookmarkStart w:id="0" w:name="_GoBack"/>
      <w:bookmarkEnd w:id="0"/>
    </w:p>
    <w:sectPr w:rsidR="00122570" w:rsidRPr="00EB13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134"/>
    <w:rsid w:val="00041FC7"/>
    <w:rsid w:val="000647E3"/>
    <w:rsid w:val="00122570"/>
    <w:rsid w:val="001924FF"/>
    <w:rsid w:val="00317B27"/>
    <w:rsid w:val="00393BCA"/>
    <w:rsid w:val="003F1812"/>
    <w:rsid w:val="00471EF7"/>
    <w:rsid w:val="004E4D6F"/>
    <w:rsid w:val="00554F0B"/>
    <w:rsid w:val="00724D53"/>
    <w:rsid w:val="008302AA"/>
    <w:rsid w:val="008A47A6"/>
    <w:rsid w:val="0095526C"/>
    <w:rsid w:val="009E5DA0"/>
    <w:rsid w:val="00A110E6"/>
    <w:rsid w:val="00A44AF8"/>
    <w:rsid w:val="00A540FD"/>
    <w:rsid w:val="00A84A28"/>
    <w:rsid w:val="00A9044E"/>
    <w:rsid w:val="00B415D1"/>
    <w:rsid w:val="00B65530"/>
    <w:rsid w:val="00B732E8"/>
    <w:rsid w:val="00BA05DD"/>
    <w:rsid w:val="00BC2134"/>
    <w:rsid w:val="00C30A17"/>
    <w:rsid w:val="00C556DC"/>
    <w:rsid w:val="00C744E8"/>
    <w:rsid w:val="00CA6941"/>
    <w:rsid w:val="00E0237D"/>
    <w:rsid w:val="00E8667A"/>
    <w:rsid w:val="00E9254C"/>
    <w:rsid w:val="00EB1387"/>
    <w:rsid w:val="00F57903"/>
    <w:rsid w:val="00FA14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54322"/>
  <w15:chartTrackingRefBased/>
  <w15:docId w15:val="{00058E84-8A5B-4FA5-9DAE-4770FB80E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22570"/>
    <w:rPr>
      <w:color w:val="0000FF"/>
      <w:u w:val="single"/>
    </w:rPr>
  </w:style>
  <w:style w:type="character" w:styleId="UnresolvedMention">
    <w:name w:val="Unresolved Mention"/>
    <w:basedOn w:val="DefaultParagraphFont"/>
    <w:uiPriority w:val="99"/>
    <w:semiHidden/>
    <w:unhideWhenUsed/>
    <w:rsid w:val="009552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fs6DOl6l2MY" TargetMode="External"/><Relationship Id="rId5" Type="http://schemas.openxmlformats.org/officeDocument/2006/relationships/hyperlink" Target="http://withreferencetodeath.philippocock.net/blog/mueck-ron-dead-dad-1996/"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501</Words>
  <Characters>2857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ABBIE WHEELER</dc:creator>
  <cp:keywords/>
  <dc:description/>
  <cp:lastModifiedBy>ABBIE WHEELER</cp:lastModifiedBy>
  <cp:revision>2</cp:revision>
  <dcterms:created xsi:type="dcterms:W3CDTF">2020-02-05T14:00:00Z</dcterms:created>
  <dcterms:modified xsi:type="dcterms:W3CDTF">2020-02-05T14:00:00Z</dcterms:modified>
</cp:coreProperties>
</file>